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8" w:rsidRPr="001A3F16" w:rsidRDefault="00BA117D" w:rsidP="00E00874">
      <w:pPr>
        <w:spacing w:after="120"/>
        <w:rPr>
          <w:rFonts w:ascii="Times New Roman" w:hAnsi="Times New Roman"/>
          <w:b/>
          <w:i/>
          <w:sz w:val="48"/>
          <w:szCs w:val="48"/>
        </w:rPr>
      </w:pPr>
      <w:r w:rsidRPr="001A3F16">
        <w:rPr>
          <w:rFonts w:ascii="Times New Roman" w:hAnsi="Times New Roman"/>
          <w:b/>
          <w:i/>
          <w:sz w:val="48"/>
          <w:szCs w:val="48"/>
        </w:rPr>
        <w:t>Ме</w:t>
      </w:r>
      <w:r w:rsidR="001A3F16">
        <w:rPr>
          <w:rFonts w:ascii="Times New Roman" w:hAnsi="Times New Roman"/>
          <w:b/>
          <w:i/>
          <w:sz w:val="48"/>
          <w:szCs w:val="48"/>
        </w:rPr>
        <w:t>ню банкетного ресторана «БАМБИНА</w:t>
      </w:r>
      <w:r w:rsidRPr="001A3F16">
        <w:rPr>
          <w:rFonts w:ascii="Times New Roman" w:hAnsi="Times New Roman"/>
          <w:b/>
          <w:i/>
          <w:sz w:val="48"/>
          <w:szCs w:val="48"/>
        </w:rPr>
        <w:t>»</w:t>
      </w:r>
    </w:p>
    <w:p w:rsidR="001A3F16" w:rsidRPr="00E00874" w:rsidRDefault="00D46671" w:rsidP="00E00874">
      <w:pPr>
        <w:spacing w:after="120"/>
        <w:jc w:val="center"/>
        <w:rPr>
          <w:rFonts w:ascii="Times New Roman" w:hAnsi="Times New Roman"/>
          <w:b/>
          <w:i/>
          <w:sz w:val="40"/>
          <w:szCs w:val="40"/>
        </w:rPr>
      </w:pPr>
      <w:r w:rsidRPr="00E00874">
        <w:rPr>
          <w:rFonts w:ascii="Times New Roman" w:hAnsi="Times New Roman"/>
          <w:b/>
          <w:i/>
          <w:sz w:val="40"/>
          <w:szCs w:val="40"/>
        </w:rPr>
        <w:t>(</w:t>
      </w:r>
      <w:r w:rsidR="00BA117D" w:rsidRPr="00E00874">
        <w:rPr>
          <w:rFonts w:ascii="Times New Roman" w:hAnsi="Times New Roman"/>
          <w:b/>
          <w:i/>
          <w:sz w:val="40"/>
          <w:szCs w:val="40"/>
        </w:rPr>
        <w:t xml:space="preserve">стоимость </w:t>
      </w:r>
      <w:r w:rsidRPr="00E00874">
        <w:rPr>
          <w:rFonts w:ascii="Times New Roman" w:hAnsi="Times New Roman"/>
          <w:b/>
          <w:i/>
          <w:sz w:val="40"/>
          <w:szCs w:val="40"/>
        </w:rPr>
        <w:t>2500</w:t>
      </w:r>
      <w:r w:rsidR="00BA117D" w:rsidRPr="00E00874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E00874">
        <w:rPr>
          <w:rFonts w:ascii="Times New Roman" w:hAnsi="Times New Roman"/>
          <w:b/>
          <w:i/>
          <w:sz w:val="40"/>
          <w:szCs w:val="40"/>
        </w:rPr>
        <w:t>руб</w:t>
      </w:r>
      <w:r w:rsidR="00BA117D" w:rsidRPr="00E00874">
        <w:rPr>
          <w:rFonts w:ascii="Times New Roman" w:hAnsi="Times New Roman"/>
          <w:b/>
          <w:i/>
          <w:sz w:val="40"/>
          <w:szCs w:val="40"/>
        </w:rPr>
        <w:t xml:space="preserve">лей с </w:t>
      </w:r>
      <w:r w:rsidRPr="00E00874">
        <w:rPr>
          <w:rFonts w:ascii="Times New Roman" w:hAnsi="Times New Roman"/>
          <w:b/>
          <w:i/>
          <w:sz w:val="40"/>
          <w:szCs w:val="40"/>
        </w:rPr>
        <w:t>человека)</w:t>
      </w:r>
    </w:p>
    <w:p w:rsidR="00E00874" w:rsidRDefault="00E00874" w:rsidP="000B2788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0B2788" w:rsidRPr="00D71938" w:rsidRDefault="000B2788" w:rsidP="000B2788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A117D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Холодные</w:t>
      </w:r>
      <w:r w:rsidRPr="00D71938"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BA117D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закуски</w:t>
      </w:r>
    </w:p>
    <w:p w:rsidR="000B2788" w:rsidRPr="00D7193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Рыбный сет</w:t>
      </w:r>
    </w:p>
    <w:p w:rsidR="000B2788" w:rsidRPr="00BA117D" w:rsidRDefault="000B2788" w:rsidP="000B2788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  <w:lang w:eastAsia="ru-RU"/>
        </w:rPr>
      </w:pPr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 xml:space="preserve">(Лосось </w:t>
      </w:r>
      <w:proofErr w:type="gramStart"/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шеф-посола</w:t>
      </w:r>
      <w:proofErr w:type="gramEnd"/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 xml:space="preserve">, масляная рыба) </w:t>
      </w:r>
    </w:p>
    <w:p w:rsidR="000B2788" w:rsidRPr="00BA117D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BA117D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Мясной сет</w:t>
      </w:r>
    </w:p>
    <w:p w:rsidR="000B2788" w:rsidRPr="00BA117D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4"/>
          <w:szCs w:val="24"/>
          <w:lang w:eastAsia="ru-RU"/>
        </w:rPr>
      </w:pPr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(Буженина, ростбиф,</w:t>
      </w:r>
      <w:r w:rsidR="00D46671"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 xml:space="preserve"> язык отварной</w:t>
      </w:r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)</w:t>
      </w:r>
      <w:r w:rsidR="00850BB7" w:rsidRPr="00BA117D">
        <w:rPr>
          <w:rFonts w:eastAsia="Times New Roman" w:cs="Calibri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0B2788" w:rsidRPr="00D7193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D71938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Овощная тарелка</w:t>
      </w:r>
    </w:p>
    <w:p w:rsidR="000B2788" w:rsidRPr="00BA117D" w:rsidRDefault="000B2788" w:rsidP="000B2788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  <w:lang w:eastAsia="ru-RU"/>
        </w:rPr>
      </w:pPr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(помидоры, огурцы, свежая паприка, свежая зелень)</w:t>
      </w:r>
      <w:r w:rsidRPr="00BA117D">
        <w:rPr>
          <w:rFonts w:eastAsia="Times New Roman" w:cs="Calibri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A117D" w:rsidRDefault="00850BB7" w:rsidP="00E46F3C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Рулетики</w:t>
      </w:r>
      <w:proofErr w:type="spellEnd"/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 из ветчины</w:t>
      </w:r>
    </w:p>
    <w:p w:rsidR="000B2788" w:rsidRPr="00BA117D" w:rsidRDefault="00BA117D" w:rsidP="00E46F3C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  <w:lang w:eastAsia="ru-RU"/>
        </w:rPr>
      </w:pPr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(сыр, майонез, чеснок)</w:t>
      </w:r>
      <w:r w:rsidR="00850BB7"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 xml:space="preserve"> </w:t>
      </w:r>
    </w:p>
    <w:p w:rsidR="000B2788" w:rsidRPr="00D71938" w:rsidRDefault="00850BB7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Рулетики</w:t>
      </w:r>
      <w:proofErr w:type="spellEnd"/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 из баклажан «</w:t>
      </w:r>
      <w:proofErr w:type="spellStart"/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Лаззат</w:t>
      </w:r>
      <w:proofErr w:type="spellEnd"/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» </w:t>
      </w:r>
    </w:p>
    <w:p w:rsidR="000B2788" w:rsidRPr="00BA117D" w:rsidRDefault="000B2788" w:rsidP="000B2788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  <w:lang w:eastAsia="ru-RU"/>
        </w:rPr>
      </w:pPr>
      <w:r w:rsidRPr="00BA117D">
        <w:rPr>
          <w:rFonts w:eastAsia="Times New Roman" w:cs="Calibri"/>
          <w:i/>
          <w:iCs/>
          <w:color w:val="000000"/>
          <w:sz w:val="24"/>
          <w:szCs w:val="24"/>
          <w:lang w:eastAsia="ru-RU"/>
        </w:rPr>
        <w:t>(Обжаренные баклажаны на гриле с орехово-сырной начинкой)</w:t>
      </w:r>
    </w:p>
    <w:p w:rsidR="000B2788" w:rsidRPr="000B278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proofErr w:type="gramStart"/>
      <w:r w:rsidRPr="000B2788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Копчёное куриное филе с сырным и ягодным муссами</w:t>
      </w:r>
      <w:r w:rsidR="00850BB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BA117D" w:rsidRDefault="00BA117D" w:rsidP="000B2788">
      <w:pPr>
        <w:tabs>
          <w:tab w:val="left" w:pos="3090"/>
        </w:tabs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B2788" w:rsidRPr="00BA117D" w:rsidRDefault="000B2788" w:rsidP="000B2788">
      <w:pPr>
        <w:tabs>
          <w:tab w:val="left" w:pos="3090"/>
        </w:tabs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BA117D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Салаты</w:t>
      </w:r>
    </w:p>
    <w:p w:rsidR="000B2788" w:rsidRPr="003D6FBB" w:rsidRDefault="00850BB7" w:rsidP="000B2788">
      <w:pPr>
        <w:spacing w:after="0"/>
        <w:ind w:left="-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Теплый салат с говядиной </w:t>
      </w:r>
    </w:p>
    <w:p w:rsidR="000B2788" w:rsidRPr="00BA117D" w:rsidRDefault="000B2788" w:rsidP="000B2788">
      <w:pPr>
        <w:spacing w:after="0"/>
        <w:ind w:left="-709"/>
        <w:jc w:val="center"/>
        <w:rPr>
          <w:sz w:val="24"/>
          <w:szCs w:val="24"/>
        </w:rPr>
      </w:pPr>
      <w:r w:rsidRPr="00BA117D">
        <w:rPr>
          <w:sz w:val="24"/>
          <w:szCs w:val="24"/>
        </w:rPr>
        <w:t>(</w:t>
      </w:r>
      <w:r w:rsidRPr="00BA117D">
        <w:rPr>
          <w:i/>
          <w:sz w:val="24"/>
          <w:szCs w:val="24"/>
        </w:rPr>
        <w:t>обжаренная нежная говядин</w:t>
      </w:r>
      <w:r w:rsidR="00BA117D" w:rsidRPr="00BA117D">
        <w:rPr>
          <w:i/>
          <w:sz w:val="24"/>
          <w:szCs w:val="24"/>
        </w:rPr>
        <w:t>а с овощным жульеном  и грибами</w:t>
      </w:r>
      <w:r w:rsidRPr="00BA117D">
        <w:rPr>
          <w:i/>
          <w:sz w:val="24"/>
          <w:szCs w:val="24"/>
        </w:rPr>
        <w:t>, заправленная чесночным соусом</w:t>
      </w:r>
      <w:r w:rsidRPr="00BA117D">
        <w:rPr>
          <w:sz w:val="24"/>
          <w:szCs w:val="24"/>
        </w:rPr>
        <w:t>)</w:t>
      </w:r>
    </w:p>
    <w:p w:rsidR="000B2788" w:rsidRPr="00D7193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D71938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Салат «</w:t>
      </w: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Мимоза</w:t>
      </w:r>
      <w:r w:rsidR="00850BB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» </w:t>
      </w:r>
    </w:p>
    <w:p w:rsidR="000B2788" w:rsidRPr="00D7193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D71938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Салат </w:t>
      </w: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«Цезарь с курицей»</w:t>
      </w:r>
    </w:p>
    <w:p w:rsidR="000B278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</w:p>
    <w:p w:rsidR="000B2788" w:rsidRPr="00BA117D" w:rsidRDefault="000B2788" w:rsidP="000B2788">
      <w:pPr>
        <w:spacing w:after="0" w:line="240" w:lineRule="auto"/>
        <w:jc w:val="center"/>
        <w:rPr>
          <w:rFonts w:eastAsia="Times New Roman" w:cs="Calibri"/>
          <w:i/>
          <w:iCs/>
          <w:color w:val="000000"/>
          <w:sz w:val="32"/>
          <w:szCs w:val="32"/>
          <w:lang w:eastAsia="ru-RU"/>
        </w:rPr>
      </w:pPr>
      <w:r w:rsidRPr="00BA117D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  <w:lang w:eastAsia="ru-RU"/>
        </w:rPr>
        <w:t>Горячая закуска на выбор</w:t>
      </w:r>
    </w:p>
    <w:p w:rsidR="000B278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Ку</w:t>
      </w:r>
      <w:r w:rsidR="00850BB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риный</w:t>
      </w:r>
      <w:r w:rsidR="00BA117D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/грибной</w:t>
      </w:r>
      <w:r w:rsidR="00850BB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 жульен в булочке «Шу»</w:t>
      </w:r>
    </w:p>
    <w:p w:rsidR="00BA117D" w:rsidRDefault="00BA117D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</w:p>
    <w:p w:rsidR="000B2788" w:rsidRPr="00BA117D" w:rsidRDefault="00E74F01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32"/>
          <w:szCs w:val="32"/>
          <w:u w:val="single"/>
          <w:lang w:eastAsia="ru-RU"/>
        </w:rPr>
      </w:pPr>
      <w:r>
        <w:rPr>
          <w:rFonts w:eastAsia="Times New Roman" w:cs="Calibri"/>
          <w:b/>
          <w:i/>
          <w:iCs/>
          <w:color w:val="000000"/>
          <w:sz w:val="32"/>
          <w:szCs w:val="32"/>
          <w:u w:val="single"/>
          <w:lang w:eastAsia="ru-RU"/>
        </w:rPr>
        <w:t>Горячее на выбор</w:t>
      </w:r>
    </w:p>
    <w:p w:rsidR="000B2788" w:rsidRDefault="000B2788" w:rsidP="000B2788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Куриное ф</w:t>
      </w:r>
      <w:r w:rsidR="00020903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иле в беконе с картофелем «</w:t>
      </w:r>
      <w:bookmarkStart w:id="0" w:name="_GoBack"/>
      <w:bookmarkEnd w:id="0"/>
      <w:r w:rsidR="00020903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Айдахо»</w:t>
      </w: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 и грибным соусом </w:t>
      </w:r>
    </w:p>
    <w:p w:rsidR="000B2788" w:rsidRDefault="000B2788" w:rsidP="000B2788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Стейк из форели с овощным </w:t>
      </w:r>
      <w:proofErr w:type="spellStart"/>
      <w:r w:rsidR="00850BB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рататуем</w:t>
      </w:r>
      <w:proofErr w:type="spellEnd"/>
      <w:r w:rsidR="00850BB7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 xml:space="preserve"> и яблочным соусом </w:t>
      </w:r>
    </w:p>
    <w:p w:rsidR="00BA117D" w:rsidRDefault="00BA117D" w:rsidP="00850BB7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</w:p>
    <w:p w:rsidR="00D31178" w:rsidRPr="00833FFF" w:rsidRDefault="000B2788" w:rsidP="00850BB7">
      <w:pPr>
        <w:spacing w:after="0" w:line="240" w:lineRule="auto"/>
        <w:jc w:val="center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  <w:r w:rsidRPr="00833FFF"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  <w:t>Хлебная корзина</w:t>
      </w:r>
    </w:p>
    <w:p w:rsidR="00BA117D" w:rsidRDefault="00BA117D" w:rsidP="00D31178">
      <w:pPr>
        <w:spacing w:after="0" w:line="240" w:lineRule="auto"/>
        <w:rPr>
          <w:rFonts w:eastAsia="Times New Roman" w:cs="Calibri"/>
          <w:b/>
          <w:i/>
          <w:iCs/>
          <w:color w:val="000000"/>
          <w:sz w:val="28"/>
          <w:szCs w:val="28"/>
          <w:lang w:eastAsia="ru-RU"/>
        </w:rPr>
      </w:pPr>
    </w:p>
    <w:p w:rsidR="0049634F" w:rsidRDefault="00F34C65" w:rsidP="001A3F1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12</w:t>
      </w:r>
      <w:r w:rsidR="0049634F" w:rsidRPr="001A3F1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30</w:t>
      </w:r>
      <w:r w:rsidR="00BA117D" w:rsidRPr="001A3F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грамм на человека</w:t>
      </w:r>
    </w:p>
    <w:p w:rsidR="00E00874" w:rsidRDefault="00E00874" w:rsidP="001A3F1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00874" w:rsidRPr="001A3F16" w:rsidRDefault="00E00874" w:rsidP="001A3F1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9634F" w:rsidRDefault="0049634F" w:rsidP="00AB78E9">
      <w:pPr>
        <w:spacing w:after="0" w:line="240" w:lineRule="auto"/>
        <w:jc w:val="right"/>
        <w:rPr>
          <w:rFonts w:eastAsia="Times New Roman" w:cs="Calibri"/>
          <w:b/>
          <w:i/>
          <w:iCs/>
          <w:color w:val="000000"/>
          <w:sz w:val="20"/>
          <w:szCs w:val="20"/>
          <w:lang w:eastAsia="ru-RU"/>
        </w:rPr>
      </w:pPr>
    </w:p>
    <w:p w:rsidR="00AB78E9" w:rsidRPr="00441738" w:rsidRDefault="00BA117D" w:rsidP="00BA117D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441738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>Тел.</w:t>
      </w:r>
      <w:r w:rsidR="00833FFF" w:rsidRPr="00441738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441738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>для заказа банкета</w:t>
      </w:r>
      <w:r w:rsidRPr="0044173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:  </w:t>
      </w:r>
      <w:r w:rsidR="00AB78E9" w:rsidRPr="0044173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+79522133491</w:t>
      </w:r>
    </w:p>
    <w:p w:rsidR="00BA117D" w:rsidRPr="00441738" w:rsidRDefault="00BA117D" w:rsidP="00BA117D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  <w:r w:rsidRPr="0044173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+79119680810</w:t>
      </w:r>
    </w:p>
    <w:p w:rsidR="00BA117D" w:rsidRPr="00441738" w:rsidRDefault="00BA117D" w:rsidP="0049634F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</w:p>
    <w:p w:rsidR="0049634F" w:rsidRPr="001A3F16" w:rsidRDefault="0049634F" w:rsidP="0049634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441738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>+10% сервисный сбор</w:t>
      </w:r>
    </w:p>
    <w:p w:rsidR="00EB12D8" w:rsidRDefault="00EB12D8"/>
    <w:sectPr w:rsidR="00E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11"/>
    <w:rsid w:val="00020903"/>
    <w:rsid w:val="000B2788"/>
    <w:rsid w:val="001A3F16"/>
    <w:rsid w:val="00441738"/>
    <w:rsid w:val="00467974"/>
    <w:rsid w:val="0049634F"/>
    <w:rsid w:val="005121E4"/>
    <w:rsid w:val="00833FFF"/>
    <w:rsid w:val="00850BB7"/>
    <w:rsid w:val="00916011"/>
    <w:rsid w:val="00A1287A"/>
    <w:rsid w:val="00AB78E9"/>
    <w:rsid w:val="00BA117D"/>
    <w:rsid w:val="00D11DA4"/>
    <w:rsid w:val="00D31178"/>
    <w:rsid w:val="00D46671"/>
    <w:rsid w:val="00E00874"/>
    <w:rsid w:val="00E46F3C"/>
    <w:rsid w:val="00E74F01"/>
    <w:rsid w:val="00EB12D8"/>
    <w:rsid w:val="00F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12</cp:revision>
  <dcterms:created xsi:type="dcterms:W3CDTF">2018-12-09T16:26:00Z</dcterms:created>
  <dcterms:modified xsi:type="dcterms:W3CDTF">2018-12-14T16:35:00Z</dcterms:modified>
</cp:coreProperties>
</file>